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B18E5" w14:textId="77777777" w:rsidR="006A0C31" w:rsidRDefault="006A0C31" w:rsidP="006A0C3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767708B7" w14:textId="77777777" w:rsidR="006A0C31" w:rsidRDefault="006A0C31" w:rsidP="006A0C3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965AAD" w14:textId="7535F587" w:rsidR="006A0C31" w:rsidRDefault="006A0C31" w:rsidP="006A0C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F67B9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F67B9">
        <w:rPr>
          <w:rFonts w:ascii="Corbel" w:hAnsi="Corbel"/>
          <w:b/>
          <w:smallCaps/>
          <w:sz w:val="24"/>
          <w:szCs w:val="24"/>
        </w:rPr>
        <w:t>8</w:t>
      </w:r>
    </w:p>
    <w:p w14:paraId="562184F9" w14:textId="77777777" w:rsidR="006A0C31" w:rsidRDefault="006A0C31" w:rsidP="006A0C3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111784C" w14:textId="7B7E7BED" w:rsidR="006A0C31" w:rsidRPr="00EA4832" w:rsidRDefault="006A0C31" w:rsidP="006A0C3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F67B9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F67B9">
        <w:rPr>
          <w:rFonts w:ascii="Corbel" w:hAnsi="Corbel"/>
          <w:sz w:val="20"/>
          <w:szCs w:val="20"/>
        </w:rPr>
        <w:t>8</w:t>
      </w: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4EB7B60A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162DD8" w14:textId="77777777" w:rsidR="009A7D29" w:rsidRDefault="003C6F48" w:rsidP="6EE8AD9C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6EE8AD9C">
              <w:rPr>
                <w:rFonts w:ascii="Corbel" w:hAnsi="Corbel"/>
                <w:bCs/>
                <w:sz w:val="24"/>
                <w:szCs w:val="24"/>
              </w:rPr>
              <w:t>Organizacja i technika służby zagranicznej</w:t>
            </w:r>
          </w:p>
        </w:tc>
      </w:tr>
      <w:tr w:rsidR="009A7D29" w14:paraId="12DEFE83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28B54" w14:textId="77777777" w:rsidR="009A7D29" w:rsidRDefault="00D2230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MK_46</w:t>
            </w:r>
          </w:p>
        </w:tc>
      </w:tr>
      <w:tr w:rsidR="009A7D29" w14:paraId="5C0172EC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07C4311F" w:rsidR="009A7D29" w:rsidRDefault="00EF67B9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A7D29" w14:paraId="52EF737E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CFAE1" w14:textId="24987BA4" w:rsidR="009A7D29" w:rsidRDefault="00D1639F" w:rsidP="6EE8AD9C">
            <w:r w:rsidRPr="00D1639F">
              <w:rPr>
                <w:rFonts w:ascii="Corbel" w:hAnsi="Corbel"/>
                <w:sz w:val="24"/>
                <w:szCs w:val="24"/>
              </w:rPr>
              <w:t>Wydział Prawa i Administracji</w:t>
            </w:r>
          </w:p>
        </w:tc>
      </w:tr>
      <w:tr w:rsidR="009A7D29" w14:paraId="58415E7B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9A7D29" w:rsidRDefault="00D2230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18E4151E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A1ED" w14:textId="77777777" w:rsidR="009A7D29" w:rsidRDefault="00F826A6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7D29" w14:paraId="0D5168EE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767C2" w14:textId="56C0C39F" w:rsidR="009A7D29" w:rsidRPr="001A5082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64E11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1A508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9A7D29" w14:paraId="4FA6ABC9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EAEC3" w14:textId="5BE7D5FC" w:rsidR="009A7D29" w:rsidRPr="001A5082" w:rsidRDefault="11804567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193CF00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A7D29" w14:paraId="26EB6C12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5CBB2FC8" w14:textId="77777777" w:rsidTr="193CF003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EF83B" w14:textId="4DDA61F3" w:rsidR="009A7D29" w:rsidRDefault="003B375C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Marek Podraza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140"/>
        <w:gridCol w:w="960"/>
        <w:gridCol w:w="829"/>
        <w:gridCol w:w="1005"/>
        <w:gridCol w:w="780"/>
        <w:gridCol w:w="825"/>
        <w:gridCol w:w="660"/>
        <w:gridCol w:w="930"/>
        <w:gridCol w:w="1070"/>
        <w:gridCol w:w="1548"/>
      </w:tblGrid>
      <w:tr w:rsidR="009A7D29" w14:paraId="4A00F406" w14:textId="77777777" w:rsidTr="193CF003"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9A7D29" w:rsidRDefault="009A7D29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7D29" w14:paraId="5909C4E3" w14:textId="77777777" w:rsidTr="193CF003">
        <w:trPr>
          <w:trHeight w:val="453"/>
        </w:trPr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A8E22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C821B" w14:textId="41310B53" w:rsidR="009A7D29" w:rsidRDefault="00F826A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EE8AD9C">
              <w:rPr>
                <w:rFonts w:ascii="Corbel" w:hAnsi="Corbel"/>
                <w:sz w:val="24"/>
                <w:szCs w:val="24"/>
              </w:rPr>
              <w:t>2</w:t>
            </w:r>
            <w:r w:rsidR="003C6F48" w:rsidRPr="6EE8AD9C">
              <w:rPr>
                <w:rFonts w:ascii="Corbel" w:hAnsi="Corbel"/>
                <w:sz w:val="24"/>
                <w:szCs w:val="24"/>
              </w:rPr>
              <w:t>0</w:t>
            </w:r>
            <w:r w:rsidR="00923988" w:rsidRPr="6EE8AD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A7D29" w:rsidRDefault="009A7D29">
      <w:pPr>
        <w:pStyle w:val="Podpunkty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0D385EE1" w14:textId="1A8EDC43" w:rsidR="009A7D29" w:rsidRPr="001A5082" w:rsidRDefault="003C6F48" w:rsidP="6EE8AD9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6EE8AD9C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36F9CC2A" w:rsidR="009A7D29" w:rsidRPr="001A5082" w:rsidRDefault="003C6F48" w:rsidP="6EE8AD9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6EE8AD9C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6EE8AD9C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1A9916E5" w:rsidR="009A7D29" w:rsidRPr="001A5082" w:rsidRDefault="00A530CD" w:rsidP="6EE8AD9C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</w:rPr>
      </w:pPr>
      <w:r w:rsidRPr="6EE8AD9C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6EE8AD9C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5670109B" w:rsidR="009A7D29" w:rsidRDefault="009A7D29" w:rsidP="4E8822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4E8822C7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4E8822C7">
        <w:rPr>
          <w:rFonts w:ascii="Corbel" w:hAnsi="Corbel"/>
          <w:smallCaps w:val="0"/>
          <w:color w:val="000000" w:themeColor="text1"/>
        </w:rPr>
        <w:t>Forma zaliczenia przedmiotu (z toku)</w:t>
      </w:r>
      <w:r w:rsidRPr="4E8822C7">
        <w:rPr>
          <w:rFonts w:ascii="Corbel" w:hAnsi="Corbel"/>
          <w:smallCaps w:val="0"/>
        </w:rPr>
        <w:t xml:space="preserve"> </w:t>
      </w:r>
      <w:r w:rsidRPr="4E8822C7">
        <w:rPr>
          <w:rFonts w:ascii="Corbel" w:hAnsi="Corbel"/>
          <w:b w:val="0"/>
          <w:smallCaps w:val="0"/>
        </w:rPr>
        <w:t>(egzamin, zaliczenie z oceną, zaliczenie bez oceny)</w:t>
      </w:r>
    </w:p>
    <w:p w14:paraId="5C6BDFDF" w14:textId="77777777" w:rsidR="00923988" w:rsidRPr="00923988" w:rsidRDefault="00923988" w:rsidP="00923988">
      <w:pPr>
        <w:suppressAutoHyphens w:val="0"/>
        <w:spacing w:after="0" w:line="240" w:lineRule="auto"/>
        <w:ind w:firstLine="708"/>
        <w:rPr>
          <w:rFonts w:ascii="Corbel" w:hAnsi="Corbel"/>
          <w:smallCaps/>
          <w:kern w:val="0"/>
          <w:lang w:eastAsia="en-US"/>
        </w:rPr>
      </w:pPr>
      <w:r w:rsidRPr="00923988">
        <w:rPr>
          <w:rFonts w:ascii="Corbel" w:eastAsia="Cambria" w:hAnsi="Corbel"/>
          <w:kern w:val="0"/>
          <w:lang w:eastAsia="en-US"/>
        </w:rPr>
        <w:t>Ćwiczenia audytoryjne – kolokwium pisemne w formie testu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6B9AB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4A242" w14:textId="5B7D9047" w:rsidR="6EE8AD9C" w:rsidRDefault="6EE8AD9C" w:rsidP="6EE8AD9C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261BAAD1" w14:textId="77777777" w:rsidR="009A7D29" w:rsidRPr="008532D1" w:rsidRDefault="009A7D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6EE8AD9C">
        <w:rPr>
          <w:rFonts w:ascii="Corbel" w:hAnsi="Corbel"/>
          <w:color w:val="000000" w:themeColor="text1"/>
        </w:rPr>
        <w:lastRenderedPageBreak/>
        <w:t xml:space="preserve">2.Wymagania wstępne </w:t>
      </w:r>
    </w:p>
    <w:p w14:paraId="67DA3DE1" w14:textId="5DDD8C86" w:rsidR="6EE8AD9C" w:rsidRDefault="6EE8AD9C" w:rsidP="6EE8AD9C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:rsidRPr="008532D1" w14:paraId="1DDE7ED8" w14:textId="77777777" w:rsidTr="6EE8AD9C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631E392C" w:rsidR="009A7D29" w:rsidRPr="008532D1" w:rsidRDefault="00923988" w:rsidP="6EE8AD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EE8AD9C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1EE619C2" w:rsidRPr="6EE8AD9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 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1B8B14EB" w:rsidR="009A7D29" w:rsidRDefault="009A7D29" w:rsidP="4E8822C7">
      <w:pPr>
        <w:pStyle w:val="Punktygwne"/>
        <w:spacing w:before="0" w:after="0"/>
        <w:rPr>
          <w:rFonts w:ascii="Corbel" w:hAnsi="Corbel"/>
        </w:rPr>
      </w:pPr>
      <w:r w:rsidRPr="4E8822C7">
        <w:rPr>
          <w:rFonts w:ascii="Corbel" w:hAnsi="Corbel"/>
        </w:rPr>
        <w:t>3. cele, efekty uczenia się, treści Programowe i stosowane metody Dydaktyczne</w:t>
      </w:r>
    </w:p>
    <w:p w14:paraId="53128261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9A7D29" w:rsidRPr="001A5082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364ECAF1" w14:textId="77777777" w:rsidTr="6EE8AD9C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9A7D29" w:rsidRPr="008532D1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EAF427" w14:textId="77777777" w:rsidR="00923988" w:rsidRPr="008532D1" w:rsidRDefault="00923988" w:rsidP="6EE8A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Celem przedmiotu jest wprowadzenie w podstawowe 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zagadnienia</w:t>
            </w:r>
            <w:r w:rsidR="009A7D29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teoretyczne 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                </w:t>
            </w:r>
            <w:r w:rsidR="009A7D29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praktyczne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="009A7D29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doty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czące problematyki</w:t>
            </w:r>
            <w:r w:rsidR="009A7D29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tzw. międzynarodowego obrotu prawnego 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            </w:t>
            </w:r>
            <w:r w:rsidR="009A7D29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politycznego. Szczególna uwaga będzie poświęcona 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organizacji </w:t>
            </w:r>
            <w:r w:rsidR="17883100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 technice </w:t>
            </w:r>
            <w:r w:rsidR="0998A13C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służby zagranicznej Polski, innych wybranych państw, a także Europejskiej Służbie Działań zewnętrznych.</w:t>
            </w:r>
          </w:p>
        </w:tc>
      </w:tr>
      <w:tr w:rsidR="009A7D29" w14:paraId="70D5268D" w14:textId="77777777" w:rsidTr="6EE8AD9C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9A7D29" w:rsidRPr="008532D1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BA64F7" w14:textId="77777777" w:rsidR="009A7D29" w:rsidRPr="008532D1" w:rsidRDefault="0998A13C" w:rsidP="6EE8AD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Zrozumienie zasad</w:t>
            </w:r>
            <w:r w:rsidR="00923988"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funkcjonowania </w:t>
            </w:r>
            <w:r w:rsidRPr="6EE8AD9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pracy służby zagranicznej oraz protokołu dyplomatycznego, niezbędnych do swobodnego poruszania się w środowisku międzynarodowym.</w:t>
            </w:r>
          </w:p>
        </w:tc>
      </w:tr>
    </w:tbl>
    <w:p w14:paraId="4101652C" w14:textId="77777777" w:rsidR="00ED75C8" w:rsidRDefault="00ED7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1A5082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1A5082">
        <w:rPr>
          <w:rFonts w:ascii="Corbel" w:hAnsi="Corbel"/>
          <w:color w:val="000000"/>
          <w:sz w:val="24"/>
          <w:szCs w:val="24"/>
        </w:rPr>
        <w:t xml:space="preserve"> </w:t>
      </w:r>
    </w:p>
    <w:p w14:paraId="4B99056E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9670" w:type="dxa"/>
        <w:tblLayout w:type="fixed"/>
        <w:tblLook w:val="0000" w:firstRow="0" w:lastRow="0" w:firstColumn="0" w:lastColumn="0" w:noHBand="0" w:noVBand="0"/>
      </w:tblPr>
      <w:tblGrid>
        <w:gridCol w:w="1290"/>
        <w:gridCol w:w="6505"/>
        <w:gridCol w:w="1875"/>
      </w:tblGrid>
      <w:tr w:rsidR="009A7D29" w14:paraId="61F38664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967ABF" w14:textId="708BDE15" w:rsidR="009A7D29" w:rsidRDefault="009A7D29" w:rsidP="193CF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CF003">
              <w:rPr>
                <w:rFonts w:ascii="Corbel" w:hAnsi="Corbel"/>
                <w:smallCaps w:val="0"/>
              </w:rPr>
              <w:t>EK</w:t>
            </w:r>
            <w:r w:rsidRPr="193CF00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1C145ED" w14:textId="57C03605" w:rsidR="009A7D29" w:rsidRDefault="009A7D29" w:rsidP="193CF0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CF003">
              <w:rPr>
                <w:rFonts w:ascii="Corbel" w:hAnsi="Corbel"/>
                <w:b w:val="0"/>
                <w:smallCaps w:val="0"/>
              </w:rPr>
              <w:t>(efekt uczenia się)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 w:rsidRPr="193CF003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193CF003">
              <w:rPr>
                <w:rStyle w:val="footnotereference0"/>
                <w:rFonts w:ascii="Corbel" w:eastAsia="Corbel" w:hAnsi="Corbel" w:cs="Corbel"/>
                <w:b w:val="0"/>
              </w:rPr>
              <w:footnoteReference w:id="1"/>
            </w:r>
          </w:p>
        </w:tc>
      </w:tr>
      <w:tr w:rsidR="009A7D29" w14:paraId="0D33C9F5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173E5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o organizacji służby zagranicznej i prawnych podstawach jej funkcjonowania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8033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9A7D29" w14:paraId="7DEC24E6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47597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na temat podstawowych zasad i technik pracy służby zagranicznej oraz protokołu dyplomatycznego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393DB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01A75E0E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C5B2A44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9A7D29" w14:paraId="42CBF5A9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2D0AB" w14:textId="77777777" w:rsidR="009A7D29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wiedzę na temat różnic kulturowych w zakresie etykiety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25131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22BF0ACE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5931DE" w14:paraId="066CB5B2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1BBE2" w14:textId="77777777" w:rsidR="005931DE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analizować formy i metody działań dyplomatycznych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5931DE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2A4E307F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5931DE" w14:paraId="329CFF3B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57262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EAFCB" w14:textId="77777777" w:rsidR="005931DE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przygotować program merytoryczny i organizacyjny wizyt i spotkań międzynarodowych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AEE4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1AB4C3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931DE" w14:paraId="4E3F2957" w14:textId="77777777" w:rsidTr="193CF003"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9A5216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F43D0" w14:textId="77777777" w:rsidR="005931DE" w:rsidRPr="008532D1" w:rsidRDefault="005931DE" w:rsidP="00A70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 świadomość istnienia różnic kulturowych we współczesnych stosunkach międzynarodowych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28CB4" w14:textId="77777777" w:rsidR="00822297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K_K02</w:t>
            </w:r>
          </w:p>
        </w:tc>
      </w:tr>
    </w:tbl>
    <w:p w14:paraId="1299C43A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AEA2E8" w14:textId="0DF9660D" w:rsidR="6EE8AD9C" w:rsidRDefault="6EE8AD9C" w:rsidP="6EE8AD9C">
      <w:pPr>
        <w:pStyle w:val="Akapitzlist1"/>
        <w:spacing w:line="100" w:lineRule="atLeast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6672C40B" w14:textId="6967F40A" w:rsidR="6EE8AD9C" w:rsidRDefault="6EE8AD9C" w:rsidP="6EE8AD9C">
      <w:pPr>
        <w:pStyle w:val="Akapitzlist1"/>
        <w:spacing w:line="100" w:lineRule="atLeast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2C4BC1D" w14:textId="1E4F563E" w:rsidR="6EE8AD9C" w:rsidRDefault="6EE8AD9C" w:rsidP="6EE8AD9C">
      <w:pPr>
        <w:pStyle w:val="Akapitzlist1"/>
        <w:spacing w:line="100" w:lineRule="atLeast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6EE8AD9C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6EE8AD9C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461D779" w14:textId="77777777" w:rsidTr="6EE8AD9C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216B6B94" w:rsidR="009A7D29" w:rsidRDefault="254CB026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EE8AD9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EBF3C5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sz w:val="24"/>
          <w:szCs w:val="24"/>
        </w:rPr>
      </w:pPr>
      <w:r w:rsidRPr="6EE8AD9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9A7D29" w:rsidRPr="008532D1" w:rsidRDefault="009A7D29">
            <w:pPr>
              <w:pStyle w:val="Akapitzlist1"/>
              <w:spacing w:after="0" w:line="100" w:lineRule="atLeast"/>
              <w:ind w:left="708" w:hanging="708"/>
              <w:rPr>
                <w:color w:val="000000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9A7D29" w14:paraId="530FD82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972A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1. Dyplomacja i jej funkcje</w:t>
            </w:r>
          </w:p>
        </w:tc>
      </w:tr>
      <w:tr w:rsidR="009A7D29" w14:paraId="3BA61C6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9A25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2. Wewnętrzne organy państwa w stosunkach międzynarodowych</w:t>
            </w:r>
          </w:p>
        </w:tc>
      </w:tr>
      <w:tr w:rsidR="009A7D29" w14:paraId="2A9B55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E6B4" w14:textId="77777777" w:rsidR="009A7D29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3. Historia i bieżąca struktura organizacyjna służby zagranicznej RP</w:t>
            </w:r>
          </w:p>
        </w:tc>
      </w:tr>
      <w:tr w:rsidR="009D653A" w14:paraId="051C06A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E444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4. Zasada precedencji</w:t>
            </w:r>
          </w:p>
        </w:tc>
      </w:tr>
      <w:tr w:rsidR="009D653A" w14:paraId="64A4B62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9F0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5. Ceremoniały</w:t>
            </w:r>
          </w:p>
        </w:tc>
      </w:tr>
      <w:tr w:rsidR="009D653A" w14:paraId="3B84902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F04B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6. Protokół dyplomatyczny</w:t>
            </w:r>
          </w:p>
        </w:tc>
      </w:tr>
      <w:tr w:rsidR="009D653A" w14:paraId="16D6A86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5F16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7. Organizacja i funkcjonowanie Europejskiej Służby Działań Zewnętrznych. Protokół dyplomatyczny UE</w:t>
            </w:r>
          </w:p>
        </w:tc>
      </w:tr>
      <w:tr w:rsidR="009D653A" w14:paraId="40449E4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EFFA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8. Przyjmowanie delegacji zagranicznych</w:t>
            </w:r>
          </w:p>
        </w:tc>
      </w:tr>
      <w:tr w:rsidR="009D653A" w14:paraId="622385E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823F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9. Różnice kulturowe w protokole dyplomatycznym i etykiecie</w:t>
            </w:r>
          </w:p>
        </w:tc>
      </w:tr>
      <w:tr w:rsidR="009D653A" w14:paraId="1B8F5A9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D14C" w14:textId="77777777" w:rsidR="009D653A" w:rsidRPr="008532D1" w:rsidRDefault="009D653A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10. Korespondencja dyplomatyczna</w:t>
            </w:r>
          </w:p>
        </w:tc>
      </w:tr>
    </w:tbl>
    <w:p w14:paraId="2946DB82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5997CC1D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587AEA74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praca w grupach, interpreta</w:t>
      </w:r>
      <w:r w:rsidRPr="00D63DAC">
        <w:rPr>
          <w:rFonts w:ascii="Corbel" w:hAnsi="Corbel"/>
          <w:b w:val="0"/>
          <w:smallCaps w:val="0"/>
          <w:szCs w:val="24"/>
        </w:rPr>
        <w:t xml:space="preserve">cja tekstów źródłowych, analiza </w:t>
      </w:r>
      <w:r>
        <w:rPr>
          <w:rFonts w:ascii="Corbel" w:hAnsi="Corbel"/>
          <w:b w:val="0"/>
          <w:smallCaps w:val="0"/>
          <w:szCs w:val="24"/>
        </w:rPr>
        <w:t>tekstów z dyskusją,</w:t>
      </w:r>
    </w:p>
    <w:p w14:paraId="110FFD37" w14:textId="77777777" w:rsidR="00D63DAC" w:rsidRDefault="00D63D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CE6F91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7D29" w14:paraId="3C0D35B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6B7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A7D29" w14:paraId="33373E3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475A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636DF6C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6190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9D6C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66A8CFDE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D3A9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CD0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4C4BD311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2752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5A14" w14:textId="77777777" w:rsidR="00822297" w:rsidRDefault="00C34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7D6D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14EBCBAC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7F60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11CE" w14:textId="77777777" w:rsidR="00822297" w:rsidRDefault="00C34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14F7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BB9E25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23DE523C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D1C949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F10F" w14:textId="77777777" w:rsidR="00D63DAC" w:rsidRPr="008532D1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audytoryjne - w celu uzyskania zaliczenia z przedmiotu należy uzyskać pozytywną ocenę z kolokwium zaliczeniowego, przeprowadzonego w formie testu wielokrotnego wyboru, </w:t>
            </w: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obejmującego 20 pytań. Warunkiem uzyskania oceny pozytywnej jest zdobycie co najmniej 11 punktów. Na rozwiązanie testu student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3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 zaliczeniu przedmiotu brana jest pod uwagę także aktywność i obecność studenta na zajęciach. W razie nieotrzymania oceny pozytywnej z kolokwium zaliczeniowego, przewiduje się możliwość poprawy kolokwium w formie ustnej.</w:t>
            </w:r>
          </w:p>
        </w:tc>
      </w:tr>
    </w:tbl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A7D29" w:rsidRDefault="009A7D29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color w:val="000000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4E7C97BB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692D5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6EE8AD9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135C" w14:textId="61007F32" w:rsidR="009A7D29" w:rsidRPr="008532D1" w:rsidRDefault="00F826A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D63DAC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0 </w:t>
            </w:r>
          </w:p>
        </w:tc>
      </w:tr>
      <w:tr w:rsidR="009A7D29" w14:paraId="24A7B241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F4A46" w14:textId="04CB0348" w:rsidR="009A7D29" w:rsidRPr="008532D1" w:rsidRDefault="00D2230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A530CD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644E93B6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97474" w14:textId="2108DD04" w:rsidR="009A7D29" w:rsidRPr="008532D1" w:rsidRDefault="00F826A6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D22301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D63DAC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CE5DAFD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2C33F" w14:textId="190CAF75" w:rsidR="009A7D29" w:rsidRPr="008532D1" w:rsidRDefault="00D2230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A530CD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6EE8AD9C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0AD00C0E" w14:textId="77777777" w:rsidTr="6EE8AD9C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9A7D29" w:rsidRPr="008532D1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751B" w14:textId="77777777" w:rsidR="009A7D29" w:rsidRPr="008532D1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532D1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BBE219B" w14:textId="77777777" w:rsidR="009A7D29" w:rsidRPr="003C2C56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3C2C56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5043CB0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07459315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6EE8AD9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45E0B2CD" w:rsidR="009A7D29" w:rsidRPr="001A5082" w:rsidRDefault="3676DB28" w:rsidP="6EE8A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EE8AD9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6EE8AD9C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B9E20" w14:textId="69592922" w:rsidR="009A7D29" w:rsidRPr="001A5082" w:rsidRDefault="15C94DC1" w:rsidP="6EE8AD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EE8AD9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70DF9E56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44E871BC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A7D29" w:rsidRPr="00347780" w14:paraId="5161CDB2" w14:textId="77777777" w:rsidTr="6EE8AD9C">
        <w:trPr>
          <w:trHeight w:val="397"/>
        </w:trPr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7C7E" w14:textId="3DB91855" w:rsidR="00D63DAC" w:rsidRDefault="009A7D29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347780">
              <w:rPr>
                <w:rFonts w:ascii="Corbel" w:hAnsi="Corbel"/>
                <w:b/>
                <w:smallCaps/>
              </w:rPr>
              <w:t>Literatura podstawowa:</w:t>
            </w:r>
            <w:r w:rsidR="00D63DAC" w:rsidRPr="00347780">
              <w:rPr>
                <w:rFonts w:ascii="Corbel" w:hAnsi="Corbel"/>
                <w:b/>
                <w:smallCaps/>
              </w:rPr>
              <w:t xml:space="preserve"> </w:t>
            </w:r>
          </w:p>
          <w:p w14:paraId="46E30213" w14:textId="77777777" w:rsidR="00BA3327" w:rsidRDefault="00BA3327" w:rsidP="00BA332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/>
                <w:bCs/>
                <w:smallCaps/>
              </w:rPr>
              <w:t>(wybrane rozdziały)</w:t>
            </w:r>
          </w:p>
          <w:p w14:paraId="00E75CE2" w14:textId="77777777" w:rsidR="00BA3327" w:rsidRPr="00347780" w:rsidRDefault="00BA3327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</w:p>
          <w:p w14:paraId="666850D5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1. J. Sutor, Prawo dyplomatyczne i konsularne, Warszawa 2006;</w:t>
            </w:r>
          </w:p>
          <w:p w14:paraId="06F4A86C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2. R. Stemplowski, Wprowadzenie do analizy polityki zagranicznej RP, Warszawa 2006;</w:t>
            </w:r>
          </w:p>
          <w:p w14:paraId="5DDEE300" w14:textId="77777777" w:rsidR="00D63DAC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3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 xml:space="preserve"> R. Kuźniar, K. Szczepanik, 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Pol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>ityka zagraniczna RP 1989-2002, Warszawa 2002;</w:t>
            </w:r>
          </w:p>
          <w:p w14:paraId="0053EAF1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4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B. Surmacz, Ewolucja współczesnej dyplomacji. Aktorzy – struktury – funkcje, Lublin 2015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5A46C714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5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E. Pietkiewicz, Protokół dyplomatyczny, dowolne wydanie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60C9B797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6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C. Ikanowicz: Protokół dyplomatyczny i organizacja służby zagranicznej RP, dowolne wydanie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32FC05F3" w14:textId="77777777" w:rsidR="00D63DAC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7</w:t>
            </w:r>
            <w:r w:rsidR="00F16C78" w:rsidRPr="00347780">
              <w:rPr>
                <w:rFonts w:ascii="Corbel" w:hAnsi="Corbel" w:cs="Tahoma"/>
                <w:color w:val="000000"/>
                <w:szCs w:val="20"/>
              </w:rPr>
              <w:t>. T. Orłowski,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 xml:space="preserve"> Protokół dyplomatyczny. Ceremoniał i etykieta, dowolne wydanie</w:t>
            </w:r>
            <w:r w:rsidR="00F16C78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  <w:p w14:paraId="7196063E" w14:textId="77777777" w:rsidR="009A7D29" w:rsidRPr="00347780" w:rsidRDefault="001737A8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8</w:t>
            </w:r>
            <w:r w:rsidR="00D63DAC" w:rsidRPr="00347780">
              <w:rPr>
                <w:rFonts w:ascii="Corbel" w:hAnsi="Corbel" w:cs="Tahoma"/>
                <w:color w:val="000000"/>
                <w:szCs w:val="20"/>
              </w:rPr>
              <w:t>. K. Karsznicki, Sztuka dyplomacji i negocjacji w świecie wielokulturowym, Warszawa 2013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>;</w:t>
            </w:r>
          </w:p>
        </w:tc>
      </w:tr>
      <w:tr w:rsidR="009A7D29" w:rsidRPr="00347780" w14:paraId="06756E4A" w14:textId="77777777" w:rsidTr="6EE8AD9C">
        <w:trPr>
          <w:trHeight w:val="397"/>
        </w:trPr>
        <w:tc>
          <w:tcPr>
            <w:tcW w:w="9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F16C78" w:rsidRPr="00347780" w:rsidRDefault="009A7D29" w:rsidP="6EE8AD9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EE8AD9C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39549CE6" w14:textId="0DD360AF" w:rsidR="6EE8AD9C" w:rsidRDefault="6EE8AD9C" w:rsidP="6EE8AD9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474E67DF" w14:textId="77777777" w:rsidR="00BA3327" w:rsidRDefault="00BA3327" w:rsidP="00BA332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>
              <w:rPr>
                <w:rFonts w:ascii="Corbel" w:hAnsi="Corbel"/>
                <w:b/>
                <w:bCs/>
                <w:smallCaps/>
              </w:rPr>
              <w:t>(wybrane rozdziały)</w:t>
            </w:r>
          </w:p>
          <w:p w14:paraId="0130C6FC" w14:textId="77777777" w:rsidR="00BA3327" w:rsidRDefault="00BA3327" w:rsidP="6EE8AD9C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6947706F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1. J. Barcz, B. Libera, Urzędnik i biznesmen w środowisku międzynarodowym, Warszawa 2007;</w:t>
            </w:r>
          </w:p>
          <w:p w14:paraId="712A7AC0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eastAsia="Calibri" w:hAnsi="Corbel" w:cs="Tahoma"/>
                <w:kern w:val="1"/>
                <w:szCs w:val="20"/>
                <w:lang w:eastAsia="ar-SA"/>
              </w:rPr>
              <w:t>2</w:t>
            </w:r>
            <w:r w:rsidRPr="00347780">
              <w:rPr>
                <w:rFonts w:ascii="Corbel" w:hAnsi="Corbel" w:cs="Tahoma"/>
                <w:color w:val="000000"/>
                <w:szCs w:val="20"/>
              </w:rPr>
              <w:t>. F. Gołembski, Polityka zagraniczna Wielkiej Brytanii, Warszawa 2001;</w:t>
            </w:r>
          </w:p>
          <w:p w14:paraId="1559AAAB" w14:textId="77777777" w:rsidR="007018DD" w:rsidRPr="00347780" w:rsidRDefault="007018DD" w:rsidP="007018DD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3. H. Kissinger, Dyplomacja, Wydanie II, Warszawa, 1996;</w:t>
            </w:r>
          </w:p>
          <w:p w14:paraId="3E3AE93A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4</w:t>
            </w:r>
            <w:r w:rsidR="007018DD" w:rsidRPr="00347780">
              <w:rPr>
                <w:rFonts w:ascii="Corbel" w:hAnsi="Corbel" w:cs="Tahoma"/>
                <w:color w:val="000000"/>
                <w:szCs w:val="20"/>
              </w:rPr>
              <w:t xml:space="preserve">. 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 xml:space="preserve">M. Troszyńska, Polityka zagraniczna Stanów Zjednoczonych w latach 2000-2004, Toruń 2006, </w:t>
            </w:r>
          </w:p>
          <w:p w14:paraId="4E4AA80F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5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>. J. Sutor, Leksykon dyplomatyczny, Warszawa 2010;</w:t>
            </w:r>
          </w:p>
          <w:p w14:paraId="093326D3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6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>. J. Sutor, Korespondencja dyplomatyczna, Warszawa 1992;</w:t>
            </w:r>
          </w:p>
          <w:p w14:paraId="2B9FF36B" w14:textId="77777777" w:rsidR="007018DD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7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>. A. Przyborowska - Klimaczak, W. Staszewski, Prawo dyplomatyczne i konsularne - wybór dokumentów, Lublin 2005;</w:t>
            </w:r>
          </w:p>
          <w:p w14:paraId="57E2F6B7" w14:textId="77777777" w:rsidR="001737A8" w:rsidRPr="00347780" w:rsidRDefault="00F16C78" w:rsidP="001737A8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347780">
              <w:rPr>
                <w:rFonts w:ascii="Corbel" w:hAnsi="Corbel" w:cs="Tahoma"/>
                <w:color w:val="000000"/>
                <w:szCs w:val="20"/>
              </w:rPr>
              <w:t>8</w:t>
            </w:r>
            <w:r w:rsidR="001737A8" w:rsidRPr="00347780">
              <w:rPr>
                <w:rFonts w:ascii="Corbel" w:hAnsi="Corbel" w:cs="Tahoma"/>
                <w:color w:val="000000"/>
                <w:szCs w:val="20"/>
              </w:rPr>
              <w:t>. K. Szczepanik, Organizacja polskiej służby zagranicznej 1918-2010, Warszawa 2012;</w:t>
            </w:r>
          </w:p>
        </w:tc>
      </w:tr>
    </w:tbl>
    <w:p w14:paraId="144A5D23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27112" w14:textId="77777777" w:rsidR="00CF4713" w:rsidRDefault="00CF4713">
      <w:pPr>
        <w:spacing w:after="0" w:line="240" w:lineRule="auto"/>
      </w:pPr>
      <w:r>
        <w:separator/>
      </w:r>
    </w:p>
  </w:endnote>
  <w:endnote w:type="continuationSeparator" w:id="0">
    <w:p w14:paraId="56E2B7D0" w14:textId="77777777" w:rsidR="00CF4713" w:rsidRDefault="00CF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22E63" w14:textId="77777777" w:rsidR="00CF4713" w:rsidRDefault="00CF4713">
      <w:pPr>
        <w:spacing w:after="0" w:line="240" w:lineRule="auto"/>
      </w:pPr>
      <w:r>
        <w:separator/>
      </w:r>
    </w:p>
  </w:footnote>
  <w:footnote w:type="continuationSeparator" w:id="0">
    <w:p w14:paraId="61725D6D" w14:textId="77777777" w:rsidR="00CF4713" w:rsidRDefault="00CF4713">
      <w:pPr>
        <w:spacing w:after="0" w:line="240" w:lineRule="auto"/>
      </w:pPr>
      <w:r>
        <w:continuationSeparator/>
      </w:r>
    </w:p>
  </w:footnote>
  <w:footnote w:id="1">
    <w:p w14:paraId="5630AD66" w14:textId="77777777" w:rsidR="00762DE8" w:rsidRDefault="009A7D29">
      <w:r>
        <w:rPr>
          <w:rStyle w:val="Znakiprzypiswdolnych"/>
          <w:rFonts w:ascii="Times New Roman" w:hAnsi="Times New Roman"/>
        </w:rPr>
        <w:footnoteRef/>
      </w:r>
    </w:p>
    <w:p w14:paraId="0574AFC1" w14:textId="77777777" w:rsidR="00762DE8" w:rsidRDefault="009A7D29">
      <w:pPr>
        <w:pStyle w:val="Tekstprzypisudolnego1"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61829076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6161595">
    <w:abstractNumId w:val="0"/>
  </w:num>
  <w:num w:numId="2" w16cid:durableId="1025516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4254F"/>
    <w:rsid w:val="001737A8"/>
    <w:rsid w:val="001A1C06"/>
    <w:rsid w:val="001A5082"/>
    <w:rsid w:val="00347780"/>
    <w:rsid w:val="003B375C"/>
    <w:rsid w:val="003C2C56"/>
    <w:rsid w:val="003C6F48"/>
    <w:rsid w:val="00466E60"/>
    <w:rsid w:val="00523731"/>
    <w:rsid w:val="00563A0D"/>
    <w:rsid w:val="005931DE"/>
    <w:rsid w:val="006A0C31"/>
    <w:rsid w:val="007018DD"/>
    <w:rsid w:val="00762DE8"/>
    <w:rsid w:val="00822297"/>
    <w:rsid w:val="008532D1"/>
    <w:rsid w:val="008C77AF"/>
    <w:rsid w:val="00923988"/>
    <w:rsid w:val="009A7D29"/>
    <w:rsid w:val="009D653A"/>
    <w:rsid w:val="00A530CD"/>
    <w:rsid w:val="00A708E1"/>
    <w:rsid w:val="00B374B0"/>
    <w:rsid w:val="00B64E11"/>
    <w:rsid w:val="00BA3327"/>
    <w:rsid w:val="00C34780"/>
    <w:rsid w:val="00CF4713"/>
    <w:rsid w:val="00D1639F"/>
    <w:rsid w:val="00D22301"/>
    <w:rsid w:val="00D303C0"/>
    <w:rsid w:val="00D63DAC"/>
    <w:rsid w:val="00D869E2"/>
    <w:rsid w:val="00DA385A"/>
    <w:rsid w:val="00E84983"/>
    <w:rsid w:val="00EA5065"/>
    <w:rsid w:val="00EB4D95"/>
    <w:rsid w:val="00ED75C8"/>
    <w:rsid w:val="00EF67B9"/>
    <w:rsid w:val="00F16C78"/>
    <w:rsid w:val="00F826A6"/>
    <w:rsid w:val="00FD53E2"/>
    <w:rsid w:val="00FE3FC2"/>
    <w:rsid w:val="07D77362"/>
    <w:rsid w:val="089478D6"/>
    <w:rsid w:val="0998A13C"/>
    <w:rsid w:val="11804567"/>
    <w:rsid w:val="15C94DC1"/>
    <w:rsid w:val="17883100"/>
    <w:rsid w:val="193CF003"/>
    <w:rsid w:val="1EE619C2"/>
    <w:rsid w:val="254CB026"/>
    <w:rsid w:val="2769C87A"/>
    <w:rsid w:val="2AF6D1B4"/>
    <w:rsid w:val="3676DB28"/>
    <w:rsid w:val="39B96C50"/>
    <w:rsid w:val="3B553CB1"/>
    <w:rsid w:val="4E8822C7"/>
    <w:rsid w:val="590B55BC"/>
    <w:rsid w:val="5C42F67E"/>
    <w:rsid w:val="66A7CAF4"/>
    <w:rsid w:val="6EE8AD9C"/>
    <w:rsid w:val="6F01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E2148B"/>
  <w15:chartTrackingRefBased/>
  <w15:docId w15:val="{76F996F6-30D3-480D-ABB0-B48E2567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13</cp:revision>
  <cp:lastPrinted>2019-02-06T20:12:00Z</cp:lastPrinted>
  <dcterms:created xsi:type="dcterms:W3CDTF">2021-12-20T08:40:00Z</dcterms:created>
  <dcterms:modified xsi:type="dcterms:W3CDTF">2025-11-15T00:44:00Z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